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p>
    <w:p w:rsidR="00024E47" w:rsidRPr="00024E47" w:rsidRDefault="00E5531F" w:rsidP="00024E47">
      <w:pPr>
        <w:spacing w:line="480" w:lineRule="auto"/>
        <w:jc w:val="center"/>
        <w:rPr>
          <w:rFonts w:ascii="Times New Roman" w:hAnsi="Times New Roman" w:cs="Times New Roman"/>
          <w:sz w:val="24"/>
          <w:szCs w:val="24"/>
        </w:rPr>
      </w:pPr>
      <w:r w:rsidRPr="00024E47">
        <w:rPr>
          <w:rFonts w:ascii="Times New Roman" w:hAnsi="Times New Roman" w:cs="Times New Roman"/>
          <w:sz w:val="24"/>
          <w:szCs w:val="24"/>
        </w:rPr>
        <w:t>Individual</w:t>
      </w:r>
      <w:r w:rsidR="00024E47" w:rsidRPr="00024E47">
        <w:rPr>
          <w:rFonts w:ascii="Times New Roman" w:hAnsi="Times New Roman" w:cs="Times New Roman"/>
          <w:sz w:val="24"/>
          <w:szCs w:val="24"/>
        </w:rPr>
        <w:t xml:space="preserve"> Assignment on Article</w:t>
      </w:r>
    </w:p>
    <w:p w:rsidR="00024E47" w:rsidRPr="00024E47" w:rsidRDefault="00024E47" w:rsidP="00024E47">
      <w:pPr>
        <w:spacing w:line="480" w:lineRule="auto"/>
        <w:jc w:val="center"/>
        <w:rPr>
          <w:rFonts w:ascii="Times New Roman" w:hAnsi="Times New Roman" w:cs="Times New Roman"/>
          <w:sz w:val="24"/>
          <w:szCs w:val="24"/>
        </w:rPr>
      </w:pPr>
      <w:r w:rsidRPr="00024E47">
        <w:rPr>
          <w:rFonts w:ascii="Times New Roman" w:hAnsi="Times New Roman" w:cs="Times New Roman"/>
          <w:sz w:val="24"/>
          <w:szCs w:val="24"/>
        </w:rPr>
        <w:t>Name</w:t>
      </w:r>
    </w:p>
    <w:p w:rsidR="00024E47" w:rsidRPr="00024E47" w:rsidRDefault="00024E47" w:rsidP="00024E47">
      <w:pPr>
        <w:spacing w:line="480" w:lineRule="auto"/>
        <w:jc w:val="center"/>
        <w:rPr>
          <w:rFonts w:ascii="Times New Roman" w:hAnsi="Times New Roman" w:cs="Times New Roman"/>
          <w:sz w:val="24"/>
          <w:szCs w:val="24"/>
        </w:rPr>
      </w:pPr>
      <w:r w:rsidRPr="00024E47">
        <w:rPr>
          <w:rFonts w:ascii="Times New Roman" w:hAnsi="Times New Roman" w:cs="Times New Roman"/>
          <w:sz w:val="24"/>
          <w:szCs w:val="24"/>
        </w:rPr>
        <w:t>Institution</w:t>
      </w:r>
    </w:p>
    <w:p w:rsidR="00024E47" w:rsidRPr="00024E47" w:rsidRDefault="00024E47" w:rsidP="00024E47">
      <w:pPr>
        <w:spacing w:line="480" w:lineRule="auto"/>
        <w:jc w:val="center"/>
        <w:rPr>
          <w:rFonts w:ascii="Times New Roman" w:hAnsi="Times New Roman" w:cs="Times New Roman"/>
          <w:sz w:val="24"/>
          <w:szCs w:val="24"/>
        </w:rPr>
      </w:pPr>
      <w:r w:rsidRPr="00024E47">
        <w:rPr>
          <w:rFonts w:ascii="Times New Roman" w:hAnsi="Times New Roman" w:cs="Times New Roman"/>
          <w:sz w:val="24"/>
          <w:szCs w:val="24"/>
        </w:rPr>
        <w:t>Date</w:t>
      </w:r>
    </w:p>
    <w:p w:rsidR="00024E47" w:rsidRDefault="00024E47" w:rsidP="00024E47">
      <w:pPr>
        <w:spacing w:line="480" w:lineRule="auto"/>
        <w:jc w:val="center"/>
        <w:rPr>
          <w:rFonts w:ascii="Times New Roman" w:hAnsi="Times New Roman" w:cs="Times New Roman"/>
          <w:sz w:val="24"/>
          <w:szCs w:val="24"/>
        </w:rPr>
      </w:pPr>
    </w:p>
    <w:p w:rsidR="00024E47" w:rsidRDefault="00024E47" w:rsidP="00024E47">
      <w:pPr>
        <w:spacing w:line="480" w:lineRule="auto"/>
        <w:jc w:val="center"/>
        <w:rPr>
          <w:rFonts w:ascii="Times New Roman" w:hAnsi="Times New Roman" w:cs="Times New Roman"/>
          <w:sz w:val="24"/>
          <w:szCs w:val="24"/>
        </w:rPr>
      </w:pPr>
    </w:p>
    <w:p w:rsidR="00024E47" w:rsidRDefault="00024E47" w:rsidP="00024E47">
      <w:pPr>
        <w:spacing w:line="480" w:lineRule="auto"/>
        <w:jc w:val="center"/>
        <w:rPr>
          <w:rFonts w:ascii="Times New Roman" w:hAnsi="Times New Roman" w:cs="Times New Roman"/>
          <w:sz w:val="24"/>
          <w:szCs w:val="24"/>
        </w:rPr>
      </w:pPr>
    </w:p>
    <w:p w:rsidR="00024E47" w:rsidRDefault="00024E47" w:rsidP="00024E47">
      <w:pPr>
        <w:spacing w:line="480" w:lineRule="auto"/>
        <w:jc w:val="center"/>
        <w:rPr>
          <w:rFonts w:ascii="Times New Roman" w:hAnsi="Times New Roman" w:cs="Times New Roman"/>
          <w:sz w:val="24"/>
          <w:szCs w:val="24"/>
        </w:rPr>
      </w:pPr>
    </w:p>
    <w:p w:rsidR="00024E47" w:rsidRDefault="00024E47" w:rsidP="00024E47">
      <w:pPr>
        <w:spacing w:line="480" w:lineRule="auto"/>
        <w:jc w:val="center"/>
        <w:rPr>
          <w:rFonts w:ascii="Times New Roman" w:hAnsi="Times New Roman" w:cs="Times New Roman"/>
          <w:sz w:val="24"/>
          <w:szCs w:val="24"/>
        </w:rPr>
      </w:pPr>
    </w:p>
    <w:p w:rsidR="00024E47" w:rsidRPr="00024E47" w:rsidRDefault="00024E47" w:rsidP="00024E47">
      <w:pPr>
        <w:spacing w:line="480" w:lineRule="auto"/>
        <w:jc w:val="center"/>
        <w:rPr>
          <w:rFonts w:ascii="Times New Roman" w:hAnsi="Times New Roman" w:cs="Times New Roman"/>
          <w:sz w:val="24"/>
          <w:szCs w:val="24"/>
        </w:rPr>
      </w:pPr>
      <w:r w:rsidRPr="00024E47">
        <w:rPr>
          <w:rFonts w:ascii="Times New Roman" w:hAnsi="Times New Roman" w:cs="Times New Roman"/>
          <w:sz w:val="24"/>
          <w:szCs w:val="24"/>
        </w:rPr>
        <w:lastRenderedPageBreak/>
        <w:t>Individual Assignment on Article.</w:t>
      </w:r>
    </w:p>
    <w:p w:rsidR="00024E47" w:rsidRDefault="00024E47" w:rsidP="00024E47">
      <w:pPr>
        <w:spacing w:line="480" w:lineRule="auto"/>
        <w:ind w:firstLine="720"/>
        <w:rPr>
          <w:rFonts w:ascii="Times New Roman" w:hAnsi="Times New Roman" w:cs="Times New Roman"/>
          <w:sz w:val="24"/>
          <w:szCs w:val="24"/>
        </w:rPr>
      </w:pPr>
      <w:r w:rsidRPr="00024E47">
        <w:rPr>
          <w:rFonts w:ascii="Times New Roman" w:hAnsi="Times New Roman" w:cs="Times New Roman"/>
          <w:sz w:val="24"/>
          <w:szCs w:val="24"/>
        </w:rPr>
        <w:t>The business industry is a rapidly unfolding sector due to the varied strength</w:t>
      </w:r>
      <w:r w:rsidR="00924827">
        <w:rPr>
          <w:rFonts w:ascii="Times New Roman" w:hAnsi="Times New Roman" w:cs="Times New Roman"/>
          <w:sz w:val="24"/>
          <w:szCs w:val="24"/>
        </w:rPr>
        <w:t>s</w:t>
      </w:r>
      <w:r w:rsidRPr="00024E47">
        <w:rPr>
          <w:rFonts w:ascii="Times New Roman" w:hAnsi="Times New Roman" w:cs="Times New Roman"/>
          <w:sz w:val="24"/>
          <w:szCs w:val="24"/>
        </w:rPr>
        <w:t xml:space="preserve"> attached to human life and abilities. In this setting, the selected current article is “Team</w:t>
      </w:r>
      <w:r w:rsidR="00924827">
        <w:rPr>
          <w:rFonts w:ascii="Times New Roman" w:hAnsi="Times New Roman" w:cs="Times New Roman"/>
          <w:sz w:val="24"/>
          <w:szCs w:val="24"/>
        </w:rPr>
        <w:t xml:space="preserve"> Human VS. Team AI” by Rushkoff and was published by Strategy &amp; Business magazine on February 5, 2019</w:t>
      </w:r>
      <w:r w:rsidRPr="00024E47">
        <w:rPr>
          <w:rFonts w:ascii="Times New Roman" w:hAnsi="Times New Roman" w:cs="Times New Roman"/>
          <w:sz w:val="24"/>
          <w:szCs w:val="24"/>
        </w:rPr>
        <w:t>. Based on my understanding, the current human labor industry has grown extensively. However, the desire for digitalization and provision of high-minded services has undoubtedly paved the way for materially improved business opportunities which require improved skills for execution. According to Rushkoff (2019), there is an increasing emphasis on the aspect</w:t>
      </w:r>
      <w:r w:rsidR="00924827">
        <w:rPr>
          <w:rFonts w:ascii="Times New Roman" w:hAnsi="Times New Roman" w:cs="Times New Roman"/>
          <w:sz w:val="24"/>
          <w:szCs w:val="24"/>
        </w:rPr>
        <w:t xml:space="preserve"> of technology and innovations which are evident through Artificial Intelligence. The article focuses on the challenge of Artificial Intelligence which is arguably replacing human labour.</w:t>
      </w:r>
    </w:p>
    <w:p w:rsidR="00024E47" w:rsidRPr="00024E47" w:rsidRDefault="00024E47" w:rsidP="00024E47">
      <w:pPr>
        <w:spacing w:line="480" w:lineRule="auto"/>
        <w:ind w:firstLine="720"/>
        <w:rPr>
          <w:rFonts w:ascii="Times New Roman" w:hAnsi="Times New Roman" w:cs="Times New Roman"/>
          <w:sz w:val="24"/>
          <w:szCs w:val="24"/>
        </w:rPr>
      </w:pPr>
      <w:r w:rsidRPr="00024E47">
        <w:rPr>
          <w:rFonts w:ascii="Times New Roman" w:hAnsi="Times New Roman" w:cs="Times New Roman"/>
          <w:sz w:val="24"/>
          <w:szCs w:val="24"/>
        </w:rPr>
        <w:t xml:space="preserve">Currently, manufacturing firms (corporations) are required to subscribe to the relevance of artificial intelligence (AI) as a means to complement human labor. There is a need to understand in addition to reframe the core values which are quite inherent in the field of technology (Rushkoff, 2019). The key issues with artificial intelligence are that it forces the human connection in addition to expression into aspects of isolations and repression. Herein, the quality and value of humanity have been seen as a liability and a drawback to the anticipated global standard without considering the attached strength. This mushrooming controversy has brought about split amid the “team humans” and “team artificial intelligence.” The contemporary businesses have often been torn between two forces to define which mode of operation to embrace since they all seem effective. </w:t>
      </w:r>
    </w:p>
    <w:p w:rsidR="00024E47" w:rsidRPr="00024E47" w:rsidRDefault="00024E47" w:rsidP="00024E47">
      <w:pPr>
        <w:spacing w:line="480" w:lineRule="auto"/>
        <w:ind w:firstLine="720"/>
        <w:rPr>
          <w:rFonts w:ascii="Times New Roman" w:hAnsi="Times New Roman" w:cs="Times New Roman"/>
          <w:sz w:val="24"/>
          <w:szCs w:val="24"/>
        </w:rPr>
      </w:pPr>
      <w:r w:rsidRPr="00024E47">
        <w:rPr>
          <w:rFonts w:ascii="Times New Roman" w:hAnsi="Times New Roman" w:cs="Times New Roman"/>
          <w:sz w:val="24"/>
          <w:szCs w:val="24"/>
        </w:rPr>
        <w:t xml:space="preserve">However, it should be noted that the relevance of artificial intelligence in the contemporary world can never be estimated. For that reason, businesses are mandated to respond to the “team human vs. team AI” controversy by defining their fate in the context of production. </w:t>
      </w:r>
      <w:r w:rsidRPr="00024E47">
        <w:rPr>
          <w:rFonts w:ascii="Times New Roman" w:hAnsi="Times New Roman" w:cs="Times New Roman"/>
          <w:sz w:val="24"/>
          <w:szCs w:val="24"/>
        </w:rPr>
        <w:lastRenderedPageBreak/>
        <w:t xml:space="preserve">Materially, a business should illustrate a high minded stand regarding the antihuman agenda embedded in AI technology, our markets, and our major cultural institutions, from education and religion to civics and media (Rushkoff, 2019). To detach from this agenda, a business should acknowledge the fact that human labor is quite effective in the context of production and service provision. However, artificial intelligence is very much improved and essential tenfold. One of the best places for a business to start is by embracing the importance of artificial intelligence in the context of business operations and to reclaim civilization in an AI-infused world while withholding acute understanding to the hidden conflict amid those promoting artificial intelligence and those who would reassert the human agenda. </w:t>
      </w:r>
    </w:p>
    <w:p w:rsidR="00024E47" w:rsidRPr="00024E47" w:rsidRDefault="00024E47" w:rsidP="00024E47">
      <w:pPr>
        <w:spacing w:line="480" w:lineRule="auto"/>
        <w:ind w:firstLine="720"/>
        <w:rPr>
          <w:rFonts w:ascii="Times New Roman" w:hAnsi="Times New Roman" w:cs="Times New Roman"/>
          <w:sz w:val="24"/>
          <w:szCs w:val="24"/>
        </w:rPr>
      </w:pPr>
      <w:r w:rsidRPr="00024E47">
        <w:rPr>
          <w:rFonts w:ascii="Times New Roman" w:hAnsi="Times New Roman" w:cs="Times New Roman"/>
          <w:sz w:val="24"/>
          <w:szCs w:val="24"/>
        </w:rPr>
        <w:t xml:space="preserve">In my conviction, the above suggestion is highly related to many areas within the simulation. As such, it paves the way for a business game where we can accurately take care of the entire company. Artificial intelligence paves the way for improved strategic management practices. AI is quite applicable in the human resource department in that, other than making a significant transition from a labor-intensive mode of production to capital intensive mode of production, AI provides a firm basis for business to process information as well as modifying statistics. AI paves the way by defining which strategy worked well with the initial organizational goals despite the attached effects. Also, artificial intelligence supports the simulation by outlining the reason as to why the original commands provided are quite essential based on business strategic management approaches, the attached efficiency, security, growth, in addition to compliance with values that AI seeks to observe. It should be noted that AI paves the way for improved service provision with an acute application of service-oriented techniques which are complex for individuals to apply and it will be honing these core techniques to create improved results and then using the same result for business growth. More importantly, </w:t>
      </w:r>
      <w:r w:rsidRPr="00024E47">
        <w:rPr>
          <w:rFonts w:ascii="Times New Roman" w:hAnsi="Times New Roman" w:cs="Times New Roman"/>
          <w:sz w:val="24"/>
          <w:szCs w:val="24"/>
        </w:rPr>
        <w:lastRenderedPageBreak/>
        <w:t>businesses should not hesitate in acute adoption of AI since it encourages improved strategic management services (Rushkoff, 2019). AI reduces the cost of human labor, increases accuracy and transparency, and it supports data management. AI is the backbone of every successful digitalization of services, which again allows the business to gain increased access of its customers overseas; thereby, accessing an increased global market share with improved services. Ultimately, businesses should acknowledge the importance of AI by adopting the necessary robotic machines and computers for necessary applications.</w:t>
      </w: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024E47">
      <w:pPr>
        <w:spacing w:line="480" w:lineRule="auto"/>
        <w:jc w:val="center"/>
        <w:rPr>
          <w:rFonts w:ascii="Times New Roman" w:hAnsi="Times New Roman" w:cs="Times New Roman"/>
          <w:color w:val="000000"/>
          <w:sz w:val="24"/>
          <w:szCs w:val="24"/>
        </w:rPr>
      </w:pPr>
    </w:p>
    <w:p w:rsidR="004501CB" w:rsidRDefault="004501CB" w:rsidP="004501CB">
      <w:pPr>
        <w:spacing w:line="480" w:lineRule="auto"/>
        <w:rPr>
          <w:rFonts w:ascii="Times New Roman" w:hAnsi="Times New Roman" w:cs="Times New Roman"/>
          <w:color w:val="000000"/>
          <w:sz w:val="24"/>
          <w:szCs w:val="24"/>
        </w:rPr>
      </w:pPr>
      <w:bookmarkStart w:id="0" w:name="_GoBack"/>
      <w:bookmarkEnd w:id="0"/>
    </w:p>
    <w:p w:rsidR="004C2D33" w:rsidRPr="00024E47" w:rsidRDefault="00064170" w:rsidP="00024E47">
      <w:pPr>
        <w:spacing w:line="480" w:lineRule="auto"/>
        <w:jc w:val="center"/>
        <w:rPr>
          <w:rFonts w:ascii="Times New Roman" w:hAnsi="Times New Roman" w:cs="Times New Roman"/>
          <w:color w:val="000000"/>
          <w:sz w:val="24"/>
          <w:szCs w:val="24"/>
        </w:rPr>
      </w:pPr>
      <w:r w:rsidRPr="00024E47">
        <w:rPr>
          <w:rFonts w:ascii="Times New Roman" w:hAnsi="Times New Roman" w:cs="Times New Roman"/>
          <w:color w:val="000000"/>
          <w:sz w:val="24"/>
          <w:szCs w:val="24"/>
        </w:rPr>
        <w:lastRenderedPageBreak/>
        <w:t>R</w:t>
      </w:r>
      <w:r w:rsidR="004C2D33" w:rsidRPr="00024E47">
        <w:rPr>
          <w:rFonts w:ascii="Times New Roman" w:hAnsi="Times New Roman" w:cs="Times New Roman"/>
          <w:color w:val="000000"/>
          <w:sz w:val="24"/>
          <w:szCs w:val="24"/>
        </w:rPr>
        <w:t>eference</w:t>
      </w:r>
    </w:p>
    <w:p w:rsidR="00064170" w:rsidRPr="00024E47" w:rsidRDefault="00064170" w:rsidP="00024E47">
      <w:pPr>
        <w:spacing w:line="480" w:lineRule="auto"/>
        <w:ind w:left="720" w:hanging="720"/>
        <w:rPr>
          <w:rFonts w:ascii="Times New Roman" w:hAnsi="Times New Roman" w:cs="Times New Roman"/>
          <w:color w:val="000000"/>
          <w:spacing w:val="-5"/>
          <w:sz w:val="24"/>
          <w:szCs w:val="24"/>
        </w:rPr>
      </w:pPr>
      <w:r w:rsidRPr="00024E47">
        <w:rPr>
          <w:rFonts w:ascii="Times New Roman" w:hAnsi="Times New Roman" w:cs="Times New Roman"/>
          <w:color w:val="000000"/>
          <w:sz w:val="24"/>
          <w:szCs w:val="24"/>
        </w:rPr>
        <w:t>Rushkoff, D., (February 5</w:t>
      </w:r>
      <w:r w:rsidR="004C2D33" w:rsidRPr="00024E47">
        <w:rPr>
          <w:rFonts w:ascii="Times New Roman" w:hAnsi="Times New Roman" w:cs="Times New Roman"/>
          <w:color w:val="000000"/>
          <w:sz w:val="24"/>
          <w:szCs w:val="24"/>
        </w:rPr>
        <w:t>,</w:t>
      </w:r>
      <w:r w:rsidRPr="00024E47">
        <w:rPr>
          <w:rFonts w:ascii="Times New Roman" w:hAnsi="Times New Roman" w:cs="Times New Roman"/>
          <w:color w:val="000000"/>
          <w:sz w:val="24"/>
          <w:szCs w:val="24"/>
        </w:rPr>
        <w:t xml:space="preserve"> 2019).  </w:t>
      </w:r>
      <w:r w:rsidRPr="00024E47">
        <w:rPr>
          <w:rFonts w:ascii="Times New Roman" w:hAnsi="Times New Roman" w:cs="Times New Roman"/>
          <w:color w:val="000000"/>
          <w:spacing w:val="-5"/>
          <w:sz w:val="24"/>
          <w:szCs w:val="24"/>
        </w:rPr>
        <w:t>Team Human vs. Team AI</w:t>
      </w:r>
      <w:r w:rsidRPr="00024E47">
        <w:rPr>
          <w:rFonts w:ascii="Times New Roman" w:hAnsi="Times New Roman" w:cs="Times New Roman"/>
          <w:b/>
          <w:bCs/>
          <w:color w:val="000000"/>
          <w:spacing w:val="-5"/>
          <w:sz w:val="24"/>
          <w:szCs w:val="24"/>
        </w:rPr>
        <w:t xml:space="preserve">. </w:t>
      </w:r>
      <w:r w:rsidR="00924827" w:rsidRPr="00924827">
        <w:rPr>
          <w:rFonts w:ascii="Times New Roman" w:hAnsi="Times New Roman" w:cs="Times New Roman"/>
          <w:bCs/>
          <w:i/>
          <w:color w:val="000000"/>
          <w:spacing w:val="-5"/>
          <w:sz w:val="24"/>
          <w:szCs w:val="24"/>
        </w:rPr>
        <w:t>Strategy and Business</w:t>
      </w:r>
      <w:r w:rsidR="00924827">
        <w:rPr>
          <w:rFonts w:ascii="Times New Roman" w:hAnsi="Times New Roman" w:cs="Times New Roman"/>
          <w:i/>
          <w:color w:val="000000"/>
          <w:sz w:val="24"/>
          <w:szCs w:val="24"/>
        </w:rPr>
        <w:t xml:space="preserve">. </w:t>
      </w:r>
      <w:r w:rsidRPr="00024E47">
        <w:rPr>
          <w:rFonts w:ascii="Times New Roman" w:hAnsi="Times New Roman" w:cs="Times New Roman"/>
          <w:color w:val="000000"/>
          <w:sz w:val="24"/>
          <w:szCs w:val="24"/>
        </w:rPr>
        <w:t xml:space="preserve">Retrieved </w:t>
      </w:r>
      <w:r w:rsidR="00024E47" w:rsidRPr="00024E47">
        <w:rPr>
          <w:rFonts w:ascii="Times New Roman" w:hAnsi="Times New Roman" w:cs="Times New Roman"/>
          <w:color w:val="000000"/>
          <w:sz w:val="24"/>
          <w:szCs w:val="24"/>
        </w:rPr>
        <w:t>from</w:t>
      </w:r>
      <w:hyperlink r:id="rId6" w:history="1">
        <w:r w:rsidRPr="00024E47">
          <w:rPr>
            <w:rStyle w:val="Hyperlink"/>
            <w:rFonts w:ascii="Times New Roman" w:hAnsi="Times New Roman" w:cs="Times New Roman"/>
            <w:sz w:val="24"/>
            <w:szCs w:val="24"/>
          </w:rPr>
          <w:t>https://www.strategy-business.com/article/Team-Human-vs-Team-AI</w:t>
        </w:r>
      </w:hyperlink>
    </w:p>
    <w:sectPr w:rsidR="00064170" w:rsidRPr="00024E47" w:rsidSect="00024E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6F7" w:rsidRDefault="009806F7" w:rsidP="00E5531F">
      <w:pPr>
        <w:spacing w:after="0" w:line="240" w:lineRule="auto"/>
      </w:pPr>
      <w:r>
        <w:separator/>
      </w:r>
    </w:p>
  </w:endnote>
  <w:endnote w:type="continuationSeparator" w:id="1">
    <w:p w:rsidR="009806F7" w:rsidRDefault="009806F7" w:rsidP="00E553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6F7" w:rsidRDefault="009806F7" w:rsidP="00E5531F">
      <w:pPr>
        <w:spacing w:after="0" w:line="240" w:lineRule="auto"/>
      </w:pPr>
      <w:r>
        <w:separator/>
      </w:r>
    </w:p>
  </w:footnote>
  <w:footnote w:type="continuationSeparator" w:id="1">
    <w:p w:rsidR="009806F7" w:rsidRDefault="009806F7" w:rsidP="00E553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47" w:rsidRPr="00024E47" w:rsidRDefault="00024E47" w:rsidP="00024E47">
    <w:pPr>
      <w:rPr>
        <w:rFonts w:ascii="Times New Roman" w:hAnsi="Times New Roman" w:cs="Times New Roman"/>
        <w:sz w:val="24"/>
        <w:szCs w:val="24"/>
      </w:rPr>
    </w:pPr>
    <w:r w:rsidRPr="00024E47">
      <w:rPr>
        <w:rFonts w:ascii="Times New Roman" w:hAnsi="Times New Roman" w:cs="Times New Roman"/>
        <w:sz w:val="24"/>
        <w:szCs w:val="24"/>
      </w:rPr>
      <w:t>IN</w:t>
    </w:r>
    <w:r>
      <w:rPr>
        <w:rFonts w:ascii="Times New Roman" w:hAnsi="Times New Roman" w:cs="Times New Roman"/>
        <w:sz w:val="24"/>
        <w:szCs w:val="24"/>
      </w:rPr>
      <w:t xml:space="preserve">DIVIDUAL ASSIGNMENT ON ARTICLE </w:t>
    </w:r>
    <w:r w:rsidRPr="00024E47">
      <w:rPr>
        <w:rFonts w:ascii="Times New Roman" w:hAnsi="Times New Roman" w:cs="Times New Roman"/>
        <w:sz w:val="24"/>
        <w:szCs w:val="24"/>
      </w:rPr>
      <w:tab/>
    </w:r>
    <w:r w:rsidRPr="00024E47">
      <w:rPr>
        <w:rFonts w:ascii="Times New Roman" w:hAnsi="Times New Roman" w:cs="Times New Roman"/>
        <w:sz w:val="24"/>
        <w:szCs w:val="24"/>
      </w:rPr>
      <w:tab/>
    </w:r>
    <w:r w:rsidRPr="00024E47">
      <w:rPr>
        <w:rFonts w:ascii="Times New Roman" w:hAnsi="Times New Roman" w:cs="Times New Roman"/>
        <w:sz w:val="24"/>
        <w:szCs w:val="24"/>
      </w:rPr>
      <w:tab/>
    </w:r>
    <w:r w:rsidRPr="00024E47">
      <w:rPr>
        <w:rFonts w:ascii="Times New Roman" w:hAnsi="Times New Roman" w:cs="Times New Roman"/>
        <w:sz w:val="24"/>
        <w:szCs w:val="24"/>
      </w:rPr>
      <w:tab/>
    </w:r>
    <w:r w:rsidRPr="00024E47">
      <w:rPr>
        <w:rFonts w:ascii="Times New Roman" w:hAnsi="Times New Roman" w:cs="Times New Roman"/>
        <w:sz w:val="24"/>
        <w:szCs w:val="24"/>
      </w:rPr>
      <w:tab/>
    </w:r>
    <w:sdt>
      <w:sdtPr>
        <w:rPr>
          <w:rFonts w:ascii="Times New Roman" w:hAnsi="Times New Roman" w:cs="Times New Roman"/>
          <w:sz w:val="24"/>
          <w:szCs w:val="24"/>
        </w:rPr>
        <w:id w:val="-732243987"/>
        <w:docPartObj>
          <w:docPartGallery w:val="Page Numbers (Top of Page)"/>
          <w:docPartUnique/>
        </w:docPartObj>
      </w:sdtPr>
      <w:sdtEndPr>
        <w:rPr>
          <w:noProof/>
        </w:rPr>
      </w:sdtEndPr>
      <w:sdtContent>
        <w:r w:rsidR="00924827">
          <w:rPr>
            <w:rFonts w:ascii="Times New Roman" w:hAnsi="Times New Roman" w:cs="Times New Roman"/>
            <w:sz w:val="24"/>
            <w:szCs w:val="24"/>
          </w:rPr>
          <w:t xml:space="preserve">                     </w:t>
        </w:r>
        <w:r w:rsidR="00691D5C" w:rsidRPr="00024E47">
          <w:rPr>
            <w:rFonts w:ascii="Times New Roman" w:hAnsi="Times New Roman" w:cs="Times New Roman"/>
            <w:sz w:val="24"/>
            <w:szCs w:val="24"/>
          </w:rPr>
          <w:fldChar w:fldCharType="begin"/>
        </w:r>
        <w:r w:rsidRPr="00024E47">
          <w:rPr>
            <w:rFonts w:ascii="Times New Roman" w:hAnsi="Times New Roman" w:cs="Times New Roman"/>
            <w:sz w:val="24"/>
            <w:szCs w:val="24"/>
          </w:rPr>
          <w:instrText xml:space="preserve"> PAGE   \* MERGEFORMAT </w:instrText>
        </w:r>
        <w:r w:rsidR="00691D5C" w:rsidRPr="00024E47">
          <w:rPr>
            <w:rFonts w:ascii="Times New Roman" w:hAnsi="Times New Roman" w:cs="Times New Roman"/>
            <w:sz w:val="24"/>
            <w:szCs w:val="24"/>
          </w:rPr>
          <w:fldChar w:fldCharType="separate"/>
        </w:r>
        <w:r w:rsidR="00873DCB">
          <w:rPr>
            <w:rFonts w:ascii="Times New Roman" w:hAnsi="Times New Roman" w:cs="Times New Roman"/>
            <w:noProof/>
            <w:sz w:val="24"/>
            <w:szCs w:val="24"/>
          </w:rPr>
          <w:t>4</w:t>
        </w:r>
        <w:r w:rsidR="00691D5C" w:rsidRPr="00024E4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47" w:rsidRPr="00024E47" w:rsidRDefault="00024E47" w:rsidP="00024E47">
    <w:pPr>
      <w:rPr>
        <w:rFonts w:ascii="Times New Roman" w:hAnsi="Times New Roman" w:cs="Times New Roman"/>
        <w:sz w:val="24"/>
        <w:szCs w:val="24"/>
      </w:rPr>
    </w:pPr>
    <w:r w:rsidRPr="00024E47">
      <w:rPr>
        <w:rFonts w:ascii="Times New Roman" w:hAnsi="Times New Roman" w:cs="Times New Roman"/>
        <w:sz w:val="24"/>
        <w:szCs w:val="24"/>
      </w:rPr>
      <w:t>Running head: INDIVIDUAL ASSIGNMENT ON ARTICLE</w:t>
    </w:r>
    <w:r w:rsidRPr="00024E47">
      <w:rPr>
        <w:rFonts w:ascii="Times New Roman" w:hAnsi="Times New Roman" w:cs="Times New Roman"/>
        <w:sz w:val="24"/>
        <w:szCs w:val="24"/>
      </w:rPr>
      <w:tab/>
    </w:r>
    <w:r w:rsidRPr="00024E47">
      <w:rPr>
        <w:rFonts w:ascii="Times New Roman" w:hAnsi="Times New Roman" w:cs="Times New Roman"/>
        <w:sz w:val="24"/>
        <w:szCs w:val="24"/>
      </w:rPr>
      <w:tab/>
    </w:r>
    <w:r w:rsidRPr="00024E47">
      <w:rPr>
        <w:rFonts w:ascii="Times New Roman" w:hAnsi="Times New Roman" w:cs="Times New Roman"/>
        <w:sz w:val="24"/>
        <w:szCs w:val="24"/>
      </w:rPr>
      <w:tab/>
    </w:r>
    <w:r w:rsidRPr="00024E47">
      <w:rPr>
        <w:rFonts w:ascii="Times New Roman" w:hAnsi="Times New Roman" w:cs="Times New Roman"/>
        <w:sz w:val="24"/>
        <w:szCs w:val="24"/>
      </w:rPr>
      <w:tab/>
    </w:r>
    <w:sdt>
      <w:sdtPr>
        <w:rPr>
          <w:rFonts w:ascii="Times New Roman" w:hAnsi="Times New Roman" w:cs="Times New Roman"/>
          <w:sz w:val="24"/>
          <w:szCs w:val="24"/>
        </w:rPr>
        <w:id w:val="-697699351"/>
        <w:docPartObj>
          <w:docPartGallery w:val="Page Numbers (Top of Page)"/>
          <w:docPartUnique/>
        </w:docPartObj>
      </w:sdtPr>
      <w:sdtEndPr>
        <w:rPr>
          <w:noProof/>
        </w:rPr>
      </w:sdtEndPr>
      <w:sdtContent>
        <w:r w:rsidR="00691D5C" w:rsidRPr="00024E47">
          <w:rPr>
            <w:rFonts w:ascii="Times New Roman" w:hAnsi="Times New Roman" w:cs="Times New Roman"/>
            <w:sz w:val="24"/>
            <w:szCs w:val="24"/>
          </w:rPr>
          <w:fldChar w:fldCharType="begin"/>
        </w:r>
        <w:r w:rsidRPr="00024E47">
          <w:rPr>
            <w:rFonts w:ascii="Times New Roman" w:hAnsi="Times New Roman" w:cs="Times New Roman"/>
            <w:sz w:val="24"/>
            <w:szCs w:val="24"/>
          </w:rPr>
          <w:instrText xml:space="preserve"> PAGE   \* MERGEFORMAT </w:instrText>
        </w:r>
        <w:r w:rsidR="00691D5C" w:rsidRPr="00024E47">
          <w:rPr>
            <w:rFonts w:ascii="Times New Roman" w:hAnsi="Times New Roman" w:cs="Times New Roman"/>
            <w:sz w:val="24"/>
            <w:szCs w:val="24"/>
          </w:rPr>
          <w:fldChar w:fldCharType="separate"/>
        </w:r>
        <w:r w:rsidR="00873DCB">
          <w:rPr>
            <w:rFonts w:ascii="Times New Roman" w:hAnsi="Times New Roman" w:cs="Times New Roman"/>
            <w:noProof/>
            <w:sz w:val="24"/>
            <w:szCs w:val="24"/>
          </w:rPr>
          <w:t>1</w:t>
        </w:r>
        <w:r w:rsidR="00691D5C" w:rsidRPr="00024E47">
          <w:rPr>
            <w:rFonts w:ascii="Times New Roman" w:hAnsi="Times New Roman" w:cs="Times New Roman"/>
            <w:noProof/>
            <w:sz w:val="24"/>
            <w:szCs w:val="24"/>
          </w:rPr>
          <w:fldChar w:fldCharType="end"/>
        </w:r>
      </w:sdtContent>
    </w:sdt>
  </w:p>
  <w:p w:rsidR="00024E47" w:rsidRPr="00024E47" w:rsidRDefault="00024E4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531F"/>
    <w:rsid w:val="00024E47"/>
    <w:rsid w:val="00040054"/>
    <w:rsid w:val="0005785E"/>
    <w:rsid w:val="00064170"/>
    <w:rsid w:val="000815FB"/>
    <w:rsid w:val="00260690"/>
    <w:rsid w:val="002F6DCB"/>
    <w:rsid w:val="00364456"/>
    <w:rsid w:val="004501CB"/>
    <w:rsid w:val="004C2D33"/>
    <w:rsid w:val="005D18BA"/>
    <w:rsid w:val="005F40E3"/>
    <w:rsid w:val="00691D5C"/>
    <w:rsid w:val="006C6D15"/>
    <w:rsid w:val="007B0FD0"/>
    <w:rsid w:val="007B21A5"/>
    <w:rsid w:val="00873DCB"/>
    <w:rsid w:val="00893D46"/>
    <w:rsid w:val="00924827"/>
    <w:rsid w:val="009806F7"/>
    <w:rsid w:val="00C30677"/>
    <w:rsid w:val="00C36DDE"/>
    <w:rsid w:val="00D85BBD"/>
    <w:rsid w:val="00DB35D2"/>
    <w:rsid w:val="00E5531F"/>
    <w:rsid w:val="00F35459"/>
    <w:rsid w:val="00F831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D5C"/>
  </w:style>
  <w:style w:type="paragraph" w:styleId="Heading1">
    <w:name w:val="heading 1"/>
    <w:basedOn w:val="Normal"/>
    <w:link w:val="Heading1Char"/>
    <w:uiPriority w:val="9"/>
    <w:qFormat/>
    <w:rsid w:val="000641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31F"/>
  </w:style>
  <w:style w:type="paragraph" w:styleId="Footer">
    <w:name w:val="footer"/>
    <w:basedOn w:val="Normal"/>
    <w:link w:val="FooterChar"/>
    <w:uiPriority w:val="99"/>
    <w:unhideWhenUsed/>
    <w:rsid w:val="00E55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31F"/>
  </w:style>
  <w:style w:type="character" w:customStyle="1" w:styleId="Heading1Char">
    <w:name w:val="Heading 1 Char"/>
    <w:basedOn w:val="DefaultParagraphFont"/>
    <w:link w:val="Heading1"/>
    <w:uiPriority w:val="9"/>
    <w:rsid w:val="0006417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64170"/>
    <w:rPr>
      <w:color w:val="0000FF"/>
      <w:u w:val="single"/>
    </w:rPr>
  </w:style>
</w:styles>
</file>

<file path=word/webSettings.xml><?xml version="1.0" encoding="utf-8"?>
<w:webSettings xmlns:r="http://schemas.openxmlformats.org/officeDocument/2006/relationships" xmlns:w="http://schemas.openxmlformats.org/wordprocessingml/2006/main">
  <w:divs>
    <w:div w:id="958682489">
      <w:bodyDiv w:val="1"/>
      <w:marLeft w:val="0"/>
      <w:marRight w:val="0"/>
      <w:marTop w:val="0"/>
      <w:marBottom w:val="0"/>
      <w:divBdr>
        <w:top w:val="none" w:sz="0" w:space="0" w:color="auto"/>
        <w:left w:val="none" w:sz="0" w:space="0" w:color="auto"/>
        <w:bottom w:val="none" w:sz="0" w:space="0" w:color="auto"/>
        <w:right w:val="none" w:sz="0" w:space="0" w:color="auto"/>
      </w:divBdr>
    </w:div>
    <w:div w:id="100717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tegy-business.com/article/Team-Human-vs-Team-A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2019-07-30T22:38:00Z</dcterms:created>
  <dcterms:modified xsi:type="dcterms:W3CDTF">2019-07-30T22:38:00Z</dcterms:modified>
</cp:coreProperties>
</file>